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98BE0" w14:textId="481EB658" w:rsidR="00362AFC" w:rsidRPr="003573C1" w:rsidRDefault="00694E39" w:rsidP="00BA1067">
      <w:pPr>
        <w:rPr>
          <w:rFonts w:ascii="Calibri" w:hAnsi="Calibri" w:cs="Calibri"/>
          <w:b/>
          <w:bCs/>
          <w:smallCaps/>
          <w:szCs w:val="24"/>
          <w:lang w:val="en-US"/>
        </w:rPr>
      </w:pPr>
      <w:r w:rsidRPr="003573C1">
        <w:rPr>
          <w:rFonts w:ascii="Calibri" w:hAnsi="Calibri" w:cs="Calibri"/>
          <w:b/>
          <w:bCs/>
          <w:smallCaps/>
          <w:szCs w:val="24"/>
          <w:lang w:val="en-US"/>
        </w:rPr>
        <w:t>1.1.1.6 Program and Policy-Procedure Score Template</w:t>
      </w:r>
    </w:p>
    <w:p w14:paraId="6C92D025" w14:textId="3AEC83FF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sz w:val="22"/>
        </w:rPr>
        <w:t>The Program and Policy/Procedure Score Graph is a culmination of the Vision, Mission</w:t>
      </w:r>
      <w:r w:rsidRPr="003573C1">
        <w:rPr>
          <w:rFonts w:ascii="Calibri" w:hAnsi="Calibri" w:cs="Calibri"/>
          <w:sz w:val="22"/>
        </w:rPr>
        <w:t>,</w:t>
      </w:r>
      <w:r w:rsidRPr="003573C1">
        <w:rPr>
          <w:rFonts w:ascii="Calibri" w:hAnsi="Calibri" w:cs="Calibri"/>
          <w:sz w:val="22"/>
        </w:rPr>
        <w:t xml:space="preserve"> Program </w:t>
      </w:r>
      <w:r w:rsidRPr="003573C1">
        <w:rPr>
          <w:rFonts w:ascii="Calibri" w:hAnsi="Calibri" w:cs="Calibri"/>
          <w:sz w:val="22"/>
        </w:rPr>
        <w:t xml:space="preserve">and Policy/Procedure </w:t>
      </w:r>
      <w:r w:rsidRPr="003573C1">
        <w:rPr>
          <w:rFonts w:ascii="Calibri" w:hAnsi="Calibri" w:cs="Calibri"/>
          <w:sz w:val="22"/>
        </w:rPr>
        <w:t xml:space="preserve">assessments performed earlier. The following are series of steps in constructing the graph. </w:t>
      </w:r>
    </w:p>
    <w:p w14:paraId="5346AF59" w14:textId="29DF0A17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sz w:val="22"/>
        </w:rPr>
        <w:t xml:space="preserve">This constitutes the final step where we perform results analysis by answering four sets of questions. </w:t>
      </w:r>
    </w:p>
    <w:p w14:paraId="2D816FFC" w14:textId="195D4F55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>Step 1:</w:t>
      </w:r>
      <w:r w:rsidRPr="003573C1">
        <w:rPr>
          <w:rFonts w:ascii="Calibri" w:hAnsi="Calibri" w:cs="Calibri"/>
          <w:sz w:val="22"/>
        </w:rPr>
        <w:t xml:space="preserve"> Answer the following questions concerning the programs and policy/procedures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39"/>
        <w:gridCol w:w="7236"/>
        <w:gridCol w:w="941"/>
      </w:tblGrid>
      <w:tr w:rsidR="00694E39" w:rsidRPr="003573C1" w14:paraId="7A8A2D36" w14:textId="77777777" w:rsidTr="00AD220A">
        <w:tc>
          <w:tcPr>
            <w:tcW w:w="465" w:type="pct"/>
          </w:tcPr>
          <w:p w14:paraId="59C1BDDA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S. No.</w:t>
            </w:r>
          </w:p>
        </w:tc>
        <w:tc>
          <w:tcPr>
            <w:tcW w:w="4013" w:type="pct"/>
          </w:tcPr>
          <w:p w14:paraId="789D29D6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Question</w:t>
            </w:r>
          </w:p>
        </w:tc>
        <w:tc>
          <w:tcPr>
            <w:tcW w:w="522" w:type="pct"/>
          </w:tcPr>
          <w:p w14:paraId="405AE82F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Score</w:t>
            </w:r>
          </w:p>
        </w:tc>
      </w:tr>
      <w:tr w:rsidR="00694E39" w:rsidRPr="003573C1" w14:paraId="61810DAB" w14:textId="77777777" w:rsidTr="00AD220A">
        <w:tc>
          <w:tcPr>
            <w:tcW w:w="465" w:type="pct"/>
          </w:tcPr>
          <w:p w14:paraId="21F55E2A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1 (a)</w:t>
            </w:r>
          </w:p>
        </w:tc>
        <w:tc>
          <w:tcPr>
            <w:tcW w:w="4013" w:type="pct"/>
          </w:tcPr>
          <w:p w14:paraId="5D2A3A50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Does the Vision and/or Mission statement have any supporting programs?</w:t>
            </w:r>
          </w:p>
          <w:p w14:paraId="380BECB9" w14:textId="04CD2EBD" w:rsidR="00694E39" w:rsidRPr="003573C1" w:rsidRDefault="00694E39" w:rsidP="00AD220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73C1">
              <w:rPr>
                <w:rFonts w:ascii="Calibri" w:hAnsi="Calibri" w:cs="Calibri"/>
                <w:sz w:val="18"/>
                <w:szCs w:val="18"/>
              </w:rPr>
              <w:t>[Assign score 3</w:t>
            </w:r>
            <w:r w:rsidRPr="003573C1">
              <w:rPr>
                <w:rFonts w:ascii="Calibri" w:hAnsi="Calibri" w:cs="Calibri"/>
                <w:i/>
                <w:iCs/>
                <w:sz w:val="18"/>
                <w:szCs w:val="18"/>
              </w:rPr>
              <w:t>n</w:t>
            </w:r>
            <w:r w:rsidRPr="003573C1">
              <w:rPr>
                <w:rFonts w:ascii="Calibri" w:hAnsi="Calibri" w:cs="Calibri"/>
                <w:sz w:val="18"/>
                <w:szCs w:val="18"/>
              </w:rPr>
              <w:t xml:space="preserve"> for Yes (where n = number of programs</w:t>
            </w:r>
            <w:r w:rsidRPr="003573C1">
              <w:rPr>
                <w:rFonts w:ascii="Calibri" w:hAnsi="Calibri" w:cs="Calibri"/>
                <w:sz w:val="18"/>
                <w:szCs w:val="18"/>
              </w:rPr>
              <w:t xml:space="preserve"> &amp; 3 is Wt.</w:t>
            </w:r>
            <w:r w:rsidRPr="003573C1">
              <w:rPr>
                <w:rFonts w:ascii="Calibri" w:hAnsi="Calibri" w:cs="Calibri"/>
                <w:sz w:val="18"/>
                <w:szCs w:val="18"/>
              </w:rPr>
              <w:t>) || 0 for No]</w:t>
            </w:r>
          </w:p>
        </w:tc>
        <w:tc>
          <w:tcPr>
            <w:tcW w:w="522" w:type="pct"/>
          </w:tcPr>
          <w:p w14:paraId="3C8550FF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6B5DBEAE" w14:textId="77777777" w:rsidTr="00AD220A">
        <w:tc>
          <w:tcPr>
            <w:tcW w:w="465" w:type="pct"/>
          </w:tcPr>
          <w:p w14:paraId="2EF63A74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1 (b)</w:t>
            </w:r>
          </w:p>
        </w:tc>
        <w:tc>
          <w:tcPr>
            <w:tcW w:w="4535" w:type="pct"/>
            <w:gridSpan w:val="2"/>
          </w:tcPr>
          <w:p w14:paraId="372D4C1B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What are the assessment scores for the program/s?</w:t>
            </w:r>
          </w:p>
          <w:p w14:paraId="5FCD8B16" w14:textId="7845735E" w:rsidR="00694E39" w:rsidRPr="003573C1" w:rsidRDefault="00694E39" w:rsidP="003573C1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73C1">
              <w:rPr>
                <w:rFonts w:ascii="Calibri" w:hAnsi="Calibri" w:cs="Calibri"/>
                <w:sz w:val="18"/>
                <w:szCs w:val="18"/>
              </w:rPr>
              <w:t>[Assign score</w:t>
            </w:r>
            <w:r w:rsidR="003573C1" w:rsidRPr="003573C1">
              <w:rPr>
                <w:rFonts w:ascii="Calibri" w:hAnsi="Calibri" w:cs="Calibri"/>
                <w:sz w:val="18"/>
                <w:szCs w:val="18"/>
              </w:rPr>
              <w:t>s calculated for each individual programs using template 1.1.1.3</w:t>
            </w:r>
            <w:r w:rsidRPr="003573C1">
              <w:rPr>
                <w:rFonts w:ascii="Calibri" w:hAnsi="Calibri" w:cs="Calibri"/>
                <w:sz w:val="18"/>
                <w:szCs w:val="18"/>
              </w:rPr>
              <w:t>]</w:t>
            </w:r>
          </w:p>
        </w:tc>
      </w:tr>
      <w:tr w:rsidR="00694E39" w:rsidRPr="003573C1" w14:paraId="4F423BC9" w14:textId="77777777" w:rsidTr="00AD220A">
        <w:tc>
          <w:tcPr>
            <w:tcW w:w="465" w:type="pct"/>
          </w:tcPr>
          <w:p w14:paraId="06690470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4013" w:type="pct"/>
          </w:tcPr>
          <w:p w14:paraId="05DBED78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Program a</w:t>
            </w:r>
          </w:p>
        </w:tc>
        <w:tc>
          <w:tcPr>
            <w:tcW w:w="522" w:type="pct"/>
          </w:tcPr>
          <w:p w14:paraId="6131D195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605696CA" w14:textId="77777777" w:rsidTr="00AD220A">
        <w:tc>
          <w:tcPr>
            <w:tcW w:w="465" w:type="pct"/>
          </w:tcPr>
          <w:p w14:paraId="3AFC751F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4013" w:type="pct"/>
          </w:tcPr>
          <w:p w14:paraId="0225FDB5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Program b</w:t>
            </w:r>
          </w:p>
        </w:tc>
        <w:tc>
          <w:tcPr>
            <w:tcW w:w="522" w:type="pct"/>
          </w:tcPr>
          <w:p w14:paraId="0682BB42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1F4E221A" w14:textId="77777777" w:rsidTr="00AD220A">
        <w:tc>
          <w:tcPr>
            <w:tcW w:w="465" w:type="pct"/>
            <w:tcBorders>
              <w:bottom w:val="single" w:sz="18" w:space="0" w:color="auto"/>
            </w:tcBorders>
          </w:tcPr>
          <w:p w14:paraId="74E39C9C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4013" w:type="pct"/>
            <w:tcBorders>
              <w:bottom w:val="single" w:sz="18" w:space="0" w:color="auto"/>
            </w:tcBorders>
          </w:tcPr>
          <w:p w14:paraId="5AFC0A66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Etc.</w:t>
            </w:r>
          </w:p>
        </w:tc>
        <w:tc>
          <w:tcPr>
            <w:tcW w:w="522" w:type="pct"/>
            <w:tcBorders>
              <w:bottom w:val="single" w:sz="18" w:space="0" w:color="auto"/>
            </w:tcBorders>
          </w:tcPr>
          <w:p w14:paraId="1227E378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0A7B6F35" w14:textId="77777777" w:rsidTr="00AD220A">
        <w:tc>
          <w:tcPr>
            <w:tcW w:w="4478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37EF911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Final Score for programs</w:t>
            </w:r>
          </w:p>
        </w:tc>
        <w:tc>
          <w:tcPr>
            <w:tcW w:w="52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0925CECE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14:paraId="3C660AD6" w14:textId="77777777" w:rsidR="00694E39" w:rsidRPr="003573C1" w:rsidRDefault="00694E39" w:rsidP="00694E39">
      <w:pPr>
        <w:jc w:val="both"/>
        <w:rPr>
          <w:rFonts w:ascii="Calibri" w:hAnsi="Calibri" w:cs="Calibri"/>
          <w:b/>
          <w:bCs/>
          <w:sz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39"/>
        <w:gridCol w:w="7236"/>
        <w:gridCol w:w="941"/>
      </w:tblGrid>
      <w:tr w:rsidR="00694E39" w:rsidRPr="003573C1" w14:paraId="23A64645" w14:textId="77777777" w:rsidTr="00AD220A">
        <w:tc>
          <w:tcPr>
            <w:tcW w:w="465" w:type="pct"/>
          </w:tcPr>
          <w:p w14:paraId="31BA91A1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2(a)</w:t>
            </w:r>
          </w:p>
        </w:tc>
        <w:tc>
          <w:tcPr>
            <w:tcW w:w="4013" w:type="pct"/>
          </w:tcPr>
          <w:p w14:paraId="5D7197D1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Does the Vision and/or Mission statement have any supporting policy/procedure?</w:t>
            </w:r>
          </w:p>
          <w:p w14:paraId="69DA0DF5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73C1">
              <w:rPr>
                <w:rFonts w:ascii="Calibri" w:hAnsi="Calibri" w:cs="Calibri"/>
                <w:sz w:val="18"/>
                <w:szCs w:val="18"/>
              </w:rPr>
              <w:t>[Assign score 2</w:t>
            </w:r>
            <w:r w:rsidRPr="003573C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y </w:t>
            </w:r>
            <w:r w:rsidRPr="003573C1">
              <w:rPr>
                <w:rFonts w:ascii="Calibri" w:hAnsi="Calibri" w:cs="Calibri"/>
                <w:sz w:val="18"/>
                <w:szCs w:val="18"/>
              </w:rPr>
              <w:t>(where y = number of policies/procedures) for Yes || 0 for No]</w:t>
            </w:r>
          </w:p>
        </w:tc>
        <w:tc>
          <w:tcPr>
            <w:tcW w:w="522" w:type="pct"/>
          </w:tcPr>
          <w:p w14:paraId="6D565275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0685506C" w14:textId="77777777" w:rsidTr="00AD220A">
        <w:tc>
          <w:tcPr>
            <w:tcW w:w="465" w:type="pct"/>
          </w:tcPr>
          <w:p w14:paraId="3CE290F8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2(b)</w:t>
            </w:r>
          </w:p>
        </w:tc>
        <w:tc>
          <w:tcPr>
            <w:tcW w:w="4535" w:type="pct"/>
            <w:gridSpan w:val="2"/>
          </w:tcPr>
          <w:p w14:paraId="5AE05402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If yes, what are the relevancy scores for the policies/procedures?</w:t>
            </w:r>
          </w:p>
          <w:p w14:paraId="6B03A95D" w14:textId="5FEDD4A2" w:rsidR="00694E39" w:rsidRPr="003573C1" w:rsidRDefault="00694E39" w:rsidP="00AD220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73C1">
              <w:rPr>
                <w:rFonts w:ascii="Calibri" w:hAnsi="Calibri" w:cs="Calibri"/>
                <w:sz w:val="18"/>
                <w:szCs w:val="18"/>
              </w:rPr>
              <w:t xml:space="preserve">[Assign </w:t>
            </w:r>
            <w:r w:rsidR="003573C1" w:rsidRPr="003573C1">
              <w:rPr>
                <w:rFonts w:ascii="Calibri" w:hAnsi="Calibri" w:cs="Calibri"/>
                <w:sz w:val="18"/>
                <w:szCs w:val="18"/>
              </w:rPr>
              <w:t xml:space="preserve">scores calculated for each individual </w:t>
            </w:r>
            <w:r w:rsidR="003573C1" w:rsidRPr="003573C1">
              <w:rPr>
                <w:rFonts w:ascii="Calibri" w:hAnsi="Calibri" w:cs="Calibri"/>
                <w:sz w:val="18"/>
                <w:szCs w:val="18"/>
              </w:rPr>
              <w:t>policy/procedure</w:t>
            </w:r>
            <w:r w:rsidR="003573C1" w:rsidRPr="003573C1">
              <w:rPr>
                <w:rFonts w:ascii="Calibri" w:hAnsi="Calibri" w:cs="Calibri"/>
                <w:sz w:val="18"/>
                <w:szCs w:val="18"/>
              </w:rPr>
              <w:t xml:space="preserve"> using template 1.1.1.</w:t>
            </w:r>
            <w:r w:rsidR="003573C1" w:rsidRPr="003573C1">
              <w:rPr>
                <w:rFonts w:ascii="Calibri" w:hAnsi="Calibri" w:cs="Calibri"/>
                <w:sz w:val="18"/>
                <w:szCs w:val="18"/>
              </w:rPr>
              <w:t>5</w:t>
            </w:r>
            <w:r w:rsidRPr="003573C1">
              <w:rPr>
                <w:rFonts w:ascii="Calibri" w:hAnsi="Calibri" w:cs="Calibri"/>
                <w:sz w:val="18"/>
                <w:szCs w:val="18"/>
              </w:rPr>
              <w:t>]</w:t>
            </w:r>
          </w:p>
        </w:tc>
      </w:tr>
      <w:tr w:rsidR="00694E39" w:rsidRPr="003573C1" w14:paraId="60C5CB38" w14:textId="77777777" w:rsidTr="00AD220A">
        <w:tc>
          <w:tcPr>
            <w:tcW w:w="465" w:type="pct"/>
          </w:tcPr>
          <w:p w14:paraId="436AE79F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4013" w:type="pct"/>
          </w:tcPr>
          <w:p w14:paraId="774494ED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color w:val="000000" w:themeColor="text1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color w:val="000000" w:themeColor="text1"/>
                <w:sz w:val="22"/>
              </w:rPr>
              <w:t>Policy/Procedure a</w:t>
            </w:r>
          </w:p>
        </w:tc>
        <w:tc>
          <w:tcPr>
            <w:tcW w:w="522" w:type="pct"/>
          </w:tcPr>
          <w:p w14:paraId="1D1243F5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052D1F17" w14:textId="77777777" w:rsidTr="00AD220A">
        <w:tc>
          <w:tcPr>
            <w:tcW w:w="465" w:type="pct"/>
          </w:tcPr>
          <w:p w14:paraId="1F120C8C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4013" w:type="pct"/>
          </w:tcPr>
          <w:p w14:paraId="12780B3D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color w:val="000000" w:themeColor="text1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color w:val="000000" w:themeColor="text1"/>
                <w:sz w:val="22"/>
              </w:rPr>
              <w:t>Policy/Procedure b</w:t>
            </w:r>
          </w:p>
        </w:tc>
        <w:tc>
          <w:tcPr>
            <w:tcW w:w="522" w:type="pct"/>
          </w:tcPr>
          <w:p w14:paraId="2253D55D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2D98EC80" w14:textId="77777777" w:rsidTr="00AD220A">
        <w:tc>
          <w:tcPr>
            <w:tcW w:w="465" w:type="pct"/>
            <w:tcBorders>
              <w:bottom w:val="single" w:sz="18" w:space="0" w:color="auto"/>
            </w:tcBorders>
          </w:tcPr>
          <w:p w14:paraId="2F0E61B7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4013" w:type="pct"/>
            <w:tcBorders>
              <w:bottom w:val="single" w:sz="18" w:space="0" w:color="auto"/>
            </w:tcBorders>
          </w:tcPr>
          <w:p w14:paraId="55C77156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Etc.</w:t>
            </w:r>
          </w:p>
        </w:tc>
        <w:tc>
          <w:tcPr>
            <w:tcW w:w="522" w:type="pct"/>
            <w:tcBorders>
              <w:bottom w:val="single" w:sz="18" w:space="0" w:color="auto"/>
            </w:tcBorders>
          </w:tcPr>
          <w:p w14:paraId="5F53D17F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694E39" w:rsidRPr="003573C1" w14:paraId="7F5E065F" w14:textId="77777777" w:rsidTr="00AD220A">
        <w:tc>
          <w:tcPr>
            <w:tcW w:w="4478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EB5AB89" w14:textId="77777777" w:rsidR="00694E39" w:rsidRPr="003573C1" w:rsidRDefault="00694E39" w:rsidP="00AD220A">
            <w:pPr>
              <w:rPr>
                <w:rFonts w:ascii="Calibri" w:hAnsi="Calibri" w:cs="Calibri"/>
                <w:b/>
                <w:bCs/>
                <w:smallCaps/>
                <w:sz w:val="22"/>
              </w:rPr>
            </w:pPr>
            <w:r w:rsidRPr="003573C1">
              <w:rPr>
                <w:rFonts w:ascii="Calibri" w:hAnsi="Calibri" w:cs="Calibri"/>
                <w:sz w:val="22"/>
              </w:rPr>
              <w:t>Final Score for policy/procedure</w:t>
            </w:r>
          </w:p>
        </w:tc>
        <w:tc>
          <w:tcPr>
            <w:tcW w:w="52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</w:tcPr>
          <w:p w14:paraId="7A829A15" w14:textId="77777777" w:rsidR="00694E39" w:rsidRPr="003573C1" w:rsidRDefault="00694E39" w:rsidP="00AD220A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14:paraId="55275655" w14:textId="77777777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</w:p>
    <w:p w14:paraId="6127E367" w14:textId="0FDC925F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 xml:space="preserve">Step </w:t>
      </w:r>
      <w:r w:rsidR="003573C1" w:rsidRPr="003573C1">
        <w:rPr>
          <w:rFonts w:ascii="Calibri" w:hAnsi="Calibri" w:cs="Calibri"/>
          <w:b/>
          <w:bCs/>
          <w:sz w:val="22"/>
        </w:rPr>
        <w:t>2</w:t>
      </w:r>
      <w:r w:rsidRPr="003573C1">
        <w:rPr>
          <w:rFonts w:ascii="Calibri" w:hAnsi="Calibri" w:cs="Calibri"/>
          <w:b/>
          <w:bCs/>
          <w:sz w:val="22"/>
        </w:rPr>
        <w:t>:</w:t>
      </w:r>
      <w:r w:rsidRPr="003573C1">
        <w:rPr>
          <w:rFonts w:ascii="Calibri" w:hAnsi="Calibri" w:cs="Calibri"/>
          <w:sz w:val="22"/>
        </w:rPr>
        <w:t xml:space="preserve"> Next, calculate the benchmarks and plot the Program and Policy/Procedure Score Graph.</w:t>
      </w:r>
    </w:p>
    <w:p w14:paraId="524BCF2B" w14:textId="2BD04335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 xml:space="preserve">Step </w:t>
      </w:r>
      <w:r w:rsidR="003573C1" w:rsidRPr="003573C1">
        <w:rPr>
          <w:rFonts w:ascii="Calibri" w:hAnsi="Calibri" w:cs="Calibri"/>
          <w:b/>
          <w:bCs/>
          <w:sz w:val="22"/>
        </w:rPr>
        <w:t>2</w:t>
      </w:r>
      <w:r w:rsidRPr="003573C1">
        <w:rPr>
          <w:rFonts w:ascii="Calibri" w:hAnsi="Calibri" w:cs="Calibri"/>
          <w:b/>
          <w:bCs/>
          <w:sz w:val="22"/>
        </w:rPr>
        <w:t>.1:</w:t>
      </w:r>
      <w:r w:rsidRPr="003573C1">
        <w:rPr>
          <w:rFonts w:ascii="Calibri" w:hAnsi="Calibri" w:cs="Calibri"/>
          <w:sz w:val="22"/>
        </w:rPr>
        <w:t xml:space="preserve"> Calculate program benchmarks using the formulae provided below. Two benchmarks </w:t>
      </w:r>
      <w:proofErr w:type="gramStart"/>
      <w:r w:rsidRPr="003573C1">
        <w:rPr>
          <w:rFonts w:ascii="Calibri" w:hAnsi="Calibri" w:cs="Calibri"/>
          <w:sz w:val="22"/>
        </w:rPr>
        <w:t>needs</w:t>
      </w:r>
      <w:proofErr w:type="gramEnd"/>
      <w:r w:rsidRPr="003573C1">
        <w:rPr>
          <w:rFonts w:ascii="Calibri" w:hAnsi="Calibri" w:cs="Calibri"/>
          <w:sz w:val="22"/>
        </w:rPr>
        <w:t xml:space="preserve"> to be calculated (</w:t>
      </w:r>
      <w:proofErr w:type="spellStart"/>
      <w:r w:rsidRPr="003573C1">
        <w:rPr>
          <w:rFonts w:ascii="Calibri" w:hAnsi="Calibri" w:cs="Calibri"/>
          <w:sz w:val="22"/>
        </w:rPr>
        <w:t>i</w:t>
      </w:r>
      <w:proofErr w:type="spellEnd"/>
      <w:r w:rsidRPr="003573C1">
        <w:rPr>
          <w:rFonts w:ascii="Calibri" w:hAnsi="Calibri" w:cs="Calibri"/>
          <w:sz w:val="22"/>
        </w:rPr>
        <w:t xml:space="preserve">) Minimum benchmark and (ii) Maximum benchmark.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30"/>
        <w:gridCol w:w="3831"/>
      </w:tblGrid>
      <w:tr w:rsidR="00694E39" w:rsidRPr="003573C1" w14:paraId="3E93E53D" w14:textId="77777777" w:rsidTr="00AD220A">
        <w:trPr>
          <w:jc w:val="center"/>
        </w:trPr>
        <w:tc>
          <w:tcPr>
            <w:tcW w:w="3830" w:type="dxa"/>
          </w:tcPr>
          <w:p w14:paraId="41577BEA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Minimum Benchmark</w:t>
            </w:r>
          </w:p>
        </w:tc>
        <w:tc>
          <w:tcPr>
            <w:tcW w:w="3831" w:type="dxa"/>
          </w:tcPr>
          <w:p w14:paraId="54398AEF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Maximum Benchmark</w:t>
            </w:r>
          </w:p>
        </w:tc>
      </w:tr>
      <w:tr w:rsidR="00694E39" w:rsidRPr="003573C1" w14:paraId="5F0EFFB3" w14:textId="77777777" w:rsidTr="00AD220A">
        <w:trPr>
          <w:jc w:val="center"/>
        </w:trPr>
        <w:tc>
          <w:tcPr>
            <w:tcW w:w="3830" w:type="dxa"/>
          </w:tcPr>
          <w:p w14:paraId="4ACE3D03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proofErr w:type="spellStart"/>
            <w:r w:rsidRPr="003573C1">
              <w:rPr>
                <w:rFonts w:ascii="Calibri" w:hAnsi="Calibri" w:cs="Calibri"/>
                <w:sz w:val="22"/>
              </w:rPr>
              <w:t>PRG</w:t>
            </w:r>
            <w:r w:rsidRPr="003573C1">
              <w:rPr>
                <w:rFonts w:ascii="Calibri" w:hAnsi="Calibri" w:cs="Calibri"/>
                <w:sz w:val="22"/>
                <w:vertAlign w:val="subscript"/>
              </w:rPr>
              <w:t>Min</w:t>
            </w:r>
            <w:proofErr w:type="spellEnd"/>
            <w:r w:rsidRPr="003573C1">
              <w:rPr>
                <w:rFonts w:ascii="Calibri" w:hAnsi="Calibri" w:cs="Calibri"/>
                <w:sz w:val="22"/>
                <w:vertAlign w:val="subscript"/>
              </w:rPr>
              <w:t xml:space="preserve"> </w:t>
            </w:r>
            <w:r w:rsidRPr="003573C1">
              <w:rPr>
                <w:rFonts w:ascii="Calibri" w:hAnsi="Calibri" w:cs="Calibri"/>
                <w:sz w:val="22"/>
              </w:rPr>
              <w:t>= 7</w:t>
            </w:r>
            <w:r w:rsidRPr="003573C1">
              <w:rPr>
                <w:rFonts w:ascii="Calibri" w:hAnsi="Calibri" w:cs="Calibri"/>
                <w:i/>
                <w:iCs/>
                <w:sz w:val="22"/>
              </w:rPr>
              <w:t xml:space="preserve">n </w:t>
            </w:r>
          </w:p>
          <w:p w14:paraId="65076C7C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n</w:t>
            </w:r>
            <w:r w:rsidRPr="003573C1">
              <w:rPr>
                <w:rFonts w:ascii="Calibri" w:hAnsi="Calibri" w:cs="Calibri"/>
                <w:sz w:val="22"/>
              </w:rPr>
              <w:t>=no. of programs</w:t>
            </w:r>
          </w:p>
        </w:tc>
        <w:tc>
          <w:tcPr>
            <w:tcW w:w="3831" w:type="dxa"/>
          </w:tcPr>
          <w:p w14:paraId="68D9CD6D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proofErr w:type="spellStart"/>
            <w:r w:rsidRPr="003573C1">
              <w:rPr>
                <w:rFonts w:ascii="Calibri" w:hAnsi="Calibri" w:cs="Calibri"/>
                <w:sz w:val="22"/>
              </w:rPr>
              <w:t>PRG</w:t>
            </w:r>
            <w:r w:rsidRPr="003573C1">
              <w:rPr>
                <w:rFonts w:ascii="Calibri" w:hAnsi="Calibri" w:cs="Calibri"/>
                <w:sz w:val="22"/>
                <w:vertAlign w:val="subscript"/>
              </w:rPr>
              <w:t>Max</w:t>
            </w:r>
            <w:proofErr w:type="spellEnd"/>
            <w:r w:rsidRPr="003573C1">
              <w:rPr>
                <w:rFonts w:ascii="Calibri" w:hAnsi="Calibri" w:cs="Calibri"/>
                <w:sz w:val="22"/>
                <w:vertAlign w:val="subscript"/>
              </w:rPr>
              <w:t xml:space="preserve"> </w:t>
            </w:r>
            <w:r w:rsidRPr="003573C1">
              <w:rPr>
                <w:rFonts w:ascii="Calibri" w:hAnsi="Calibri" w:cs="Calibri"/>
                <w:sz w:val="22"/>
              </w:rPr>
              <w:t>= 21</w:t>
            </w:r>
            <w:r w:rsidRPr="003573C1">
              <w:rPr>
                <w:rFonts w:ascii="Calibri" w:hAnsi="Calibri" w:cs="Calibri"/>
                <w:i/>
                <w:iCs/>
                <w:sz w:val="22"/>
              </w:rPr>
              <w:t>n</w:t>
            </w:r>
            <w:r w:rsidRPr="003573C1">
              <w:rPr>
                <w:rFonts w:ascii="Calibri" w:hAnsi="Calibri" w:cs="Calibri"/>
                <w:sz w:val="22"/>
              </w:rPr>
              <w:t xml:space="preserve"> </w:t>
            </w:r>
          </w:p>
          <w:p w14:paraId="06AABC85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n</w:t>
            </w:r>
            <w:r w:rsidRPr="003573C1">
              <w:rPr>
                <w:rFonts w:ascii="Calibri" w:hAnsi="Calibri" w:cs="Calibri"/>
                <w:sz w:val="22"/>
              </w:rPr>
              <w:t>=no. of programs</w:t>
            </w:r>
          </w:p>
        </w:tc>
      </w:tr>
    </w:tbl>
    <w:p w14:paraId="5D745782" w14:textId="77777777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</w:p>
    <w:p w14:paraId="534DFC21" w14:textId="79F30C1C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 xml:space="preserve">Step </w:t>
      </w:r>
      <w:r w:rsidR="003573C1" w:rsidRPr="003573C1">
        <w:rPr>
          <w:rFonts w:ascii="Calibri" w:hAnsi="Calibri" w:cs="Calibri"/>
          <w:b/>
          <w:bCs/>
          <w:sz w:val="22"/>
        </w:rPr>
        <w:t>2</w:t>
      </w:r>
      <w:r w:rsidRPr="003573C1">
        <w:rPr>
          <w:rFonts w:ascii="Calibri" w:hAnsi="Calibri" w:cs="Calibri"/>
          <w:b/>
          <w:bCs/>
          <w:sz w:val="22"/>
        </w:rPr>
        <w:t>.2:</w:t>
      </w:r>
      <w:r w:rsidRPr="003573C1">
        <w:rPr>
          <w:rFonts w:ascii="Calibri" w:hAnsi="Calibri" w:cs="Calibri"/>
          <w:sz w:val="22"/>
        </w:rPr>
        <w:t xml:space="preserve"> Calculate policy/procedure benchmarks using the formulae provided below. Two benchmarks </w:t>
      </w:r>
      <w:proofErr w:type="gramStart"/>
      <w:r w:rsidRPr="003573C1">
        <w:rPr>
          <w:rFonts w:ascii="Calibri" w:hAnsi="Calibri" w:cs="Calibri"/>
          <w:sz w:val="22"/>
        </w:rPr>
        <w:t>needs</w:t>
      </w:r>
      <w:proofErr w:type="gramEnd"/>
      <w:r w:rsidRPr="003573C1">
        <w:rPr>
          <w:rFonts w:ascii="Calibri" w:hAnsi="Calibri" w:cs="Calibri"/>
          <w:sz w:val="22"/>
        </w:rPr>
        <w:t xml:space="preserve"> to be calculated (</w:t>
      </w:r>
      <w:proofErr w:type="spellStart"/>
      <w:r w:rsidRPr="003573C1">
        <w:rPr>
          <w:rFonts w:ascii="Calibri" w:hAnsi="Calibri" w:cs="Calibri"/>
          <w:sz w:val="22"/>
        </w:rPr>
        <w:t>i</w:t>
      </w:r>
      <w:proofErr w:type="spellEnd"/>
      <w:r w:rsidRPr="003573C1">
        <w:rPr>
          <w:rFonts w:ascii="Calibri" w:hAnsi="Calibri" w:cs="Calibri"/>
          <w:sz w:val="22"/>
        </w:rPr>
        <w:t>) Minimum benchmark and (ii)</w:t>
      </w:r>
      <w:r w:rsidR="003573C1" w:rsidRPr="003573C1">
        <w:rPr>
          <w:rFonts w:ascii="Calibri" w:hAnsi="Calibri" w:cs="Calibri"/>
          <w:sz w:val="22"/>
        </w:rPr>
        <w:t xml:space="preserve"> </w:t>
      </w:r>
      <w:r w:rsidRPr="003573C1">
        <w:rPr>
          <w:rFonts w:ascii="Calibri" w:hAnsi="Calibri" w:cs="Calibri"/>
          <w:sz w:val="22"/>
        </w:rPr>
        <w:t xml:space="preserve">Maximum benchmark.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30"/>
        <w:gridCol w:w="3831"/>
      </w:tblGrid>
      <w:tr w:rsidR="00694E39" w:rsidRPr="003573C1" w14:paraId="1741A4BB" w14:textId="77777777" w:rsidTr="00AD220A">
        <w:trPr>
          <w:jc w:val="center"/>
        </w:trPr>
        <w:tc>
          <w:tcPr>
            <w:tcW w:w="3830" w:type="dxa"/>
          </w:tcPr>
          <w:p w14:paraId="71CE5906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Minimum Benchmark</w:t>
            </w:r>
          </w:p>
        </w:tc>
        <w:tc>
          <w:tcPr>
            <w:tcW w:w="3831" w:type="dxa"/>
          </w:tcPr>
          <w:p w14:paraId="143A2F9F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Maximum Benchmark</w:t>
            </w:r>
          </w:p>
        </w:tc>
      </w:tr>
      <w:tr w:rsidR="00694E39" w:rsidRPr="003573C1" w14:paraId="7CBF2260" w14:textId="77777777" w:rsidTr="00AD220A">
        <w:trPr>
          <w:jc w:val="center"/>
        </w:trPr>
        <w:tc>
          <w:tcPr>
            <w:tcW w:w="3830" w:type="dxa"/>
          </w:tcPr>
          <w:p w14:paraId="4C5955BA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proofErr w:type="spellStart"/>
            <w:r w:rsidRPr="003573C1">
              <w:rPr>
                <w:rFonts w:ascii="Calibri" w:hAnsi="Calibri" w:cs="Calibri"/>
                <w:sz w:val="22"/>
              </w:rPr>
              <w:t>PP</w:t>
            </w:r>
            <w:r w:rsidRPr="003573C1">
              <w:rPr>
                <w:rFonts w:ascii="Calibri" w:hAnsi="Calibri" w:cs="Calibri"/>
                <w:sz w:val="22"/>
                <w:vertAlign w:val="subscript"/>
              </w:rPr>
              <w:t>Min</w:t>
            </w:r>
            <w:proofErr w:type="spellEnd"/>
            <w:r w:rsidRPr="003573C1">
              <w:rPr>
                <w:rFonts w:ascii="Calibri" w:hAnsi="Calibri" w:cs="Calibri"/>
                <w:sz w:val="22"/>
                <w:vertAlign w:val="subscript"/>
              </w:rPr>
              <w:t xml:space="preserve"> </w:t>
            </w:r>
            <w:r w:rsidRPr="003573C1">
              <w:rPr>
                <w:rFonts w:ascii="Calibri" w:hAnsi="Calibri" w:cs="Calibri"/>
                <w:sz w:val="22"/>
              </w:rPr>
              <w:t>= 2</w:t>
            </w:r>
            <w:r w:rsidRPr="003573C1">
              <w:rPr>
                <w:rFonts w:ascii="Calibri" w:hAnsi="Calibri" w:cs="Calibri"/>
                <w:i/>
                <w:iCs/>
                <w:sz w:val="22"/>
              </w:rPr>
              <w:t xml:space="preserve">y </w:t>
            </w:r>
          </w:p>
          <w:p w14:paraId="1A3A9877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y</w:t>
            </w:r>
            <w:r w:rsidRPr="003573C1">
              <w:rPr>
                <w:rFonts w:ascii="Calibri" w:hAnsi="Calibri" w:cs="Calibri"/>
                <w:sz w:val="22"/>
              </w:rPr>
              <w:t>=no. of policies</w:t>
            </w:r>
          </w:p>
        </w:tc>
        <w:tc>
          <w:tcPr>
            <w:tcW w:w="3831" w:type="dxa"/>
          </w:tcPr>
          <w:p w14:paraId="54F7C32E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proofErr w:type="spellStart"/>
            <w:r w:rsidRPr="003573C1">
              <w:rPr>
                <w:rFonts w:ascii="Calibri" w:hAnsi="Calibri" w:cs="Calibri"/>
                <w:sz w:val="22"/>
              </w:rPr>
              <w:t>PP</w:t>
            </w:r>
            <w:r w:rsidRPr="003573C1">
              <w:rPr>
                <w:rFonts w:ascii="Calibri" w:hAnsi="Calibri" w:cs="Calibri"/>
                <w:sz w:val="22"/>
                <w:vertAlign w:val="subscript"/>
              </w:rPr>
              <w:t>Max</w:t>
            </w:r>
            <w:proofErr w:type="spellEnd"/>
            <w:r w:rsidRPr="003573C1">
              <w:rPr>
                <w:rFonts w:ascii="Calibri" w:hAnsi="Calibri" w:cs="Calibri"/>
                <w:sz w:val="22"/>
                <w:vertAlign w:val="subscript"/>
              </w:rPr>
              <w:t xml:space="preserve"> </w:t>
            </w:r>
            <w:r w:rsidRPr="003573C1">
              <w:rPr>
                <w:rFonts w:ascii="Calibri" w:hAnsi="Calibri" w:cs="Calibri"/>
                <w:sz w:val="22"/>
              </w:rPr>
              <w:t>= 6</w:t>
            </w:r>
            <w:r w:rsidRPr="003573C1">
              <w:rPr>
                <w:rFonts w:ascii="Calibri" w:hAnsi="Calibri" w:cs="Calibri"/>
                <w:i/>
                <w:iCs/>
                <w:sz w:val="22"/>
              </w:rPr>
              <w:t>y</w:t>
            </w:r>
            <w:r w:rsidRPr="003573C1">
              <w:rPr>
                <w:rFonts w:ascii="Calibri" w:hAnsi="Calibri" w:cs="Calibri"/>
                <w:sz w:val="22"/>
              </w:rPr>
              <w:t xml:space="preserve"> </w:t>
            </w:r>
          </w:p>
          <w:p w14:paraId="40078D29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t>y</w:t>
            </w:r>
            <w:r w:rsidRPr="003573C1">
              <w:rPr>
                <w:rFonts w:ascii="Calibri" w:hAnsi="Calibri" w:cs="Calibri"/>
                <w:sz w:val="22"/>
              </w:rPr>
              <w:t xml:space="preserve"> =no. of policies</w:t>
            </w:r>
          </w:p>
        </w:tc>
      </w:tr>
    </w:tbl>
    <w:p w14:paraId="4B96BDD4" w14:textId="77777777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</w:p>
    <w:p w14:paraId="70FD38B7" w14:textId="215CEBDD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 xml:space="preserve">Step </w:t>
      </w:r>
      <w:r w:rsidR="003573C1" w:rsidRPr="003573C1">
        <w:rPr>
          <w:rFonts w:ascii="Calibri" w:hAnsi="Calibri" w:cs="Calibri"/>
          <w:b/>
          <w:bCs/>
          <w:sz w:val="22"/>
        </w:rPr>
        <w:t>2</w:t>
      </w:r>
      <w:r w:rsidRPr="003573C1">
        <w:rPr>
          <w:rFonts w:ascii="Calibri" w:hAnsi="Calibri" w:cs="Calibri"/>
          <w:b/>
          <w:bCs/>
          <w:sz w:val="22"/>
        </w:rPr>
        <w:t>.3:</w:t>
      </w:r>
      <w:r w:rsidRPr="003573C1">
        <w:rPr>
          <w:rFonts w:ascii="Calibri" w:hAnsi="Calibri" w:cs="Calibri"/>
          <w:sz w:val="22"/>
        </w:rPr>
        <w:t xml:space="preserve"> Compute the median value for program/s and policy/procedure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30"/>
        <w:gridCol w:w="3831"/>
      </w:tblGrid>
      <w:tr w:rsidR="00694E39" w:rsidRPr="003573C1" w14:paraId="4E8C71EB" w14:textId="77777777" w:rsidTr="00AD220A">
        <w:trPr>
          <w:jc w:val="center"/>
        </w:trPr>
        <w:tc>
          <w:tcPr>
            <w:tcW w:w="3830" w:type="dxa"/>
          </w:tcPr>
          <w:p w14:paraId="3D75C85B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 xml:space="preserve">Program </w:t>
            </w:r>
          </w:p>
        </w:tc>
        <w:tc>
          <w:tcPr>
            <w:tcW w:w="3831" w:type="dxa"/>
          </w:tcPr>
          <w:p w14:paraId="6A9418E8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b/>
                <w:bCs/>
                <w:sz w:val="22"/>
              </w:rPr>
            </w:pPr>
            <w:r w:rsidRPr="003573C1">
              <w:rPr>
                <w:rFonts w:ascii="Calibri" w:hAnsi="Calibri" w:cs="Calibri"/>
                <w:b/>
                <w:bCs/>
                <w:sz w:val="22"/>
              </w:rPr>
              <w:t>Policy/Procedure</w:t>
            </w:r>
          </w:p>
        </w:tc>
      </w:tr>
      <w:tr w:rsidR="00694E39" w:rsidRPr="003573C1" w14:paraId="78CB69FD" w14:textId="77777777" w:rsidTr="00AD220A">
        <w:trPr>
          <w:jc w:val="center"/>
        </w:trPr>
        <w:tc>
          <w:tcPr>
            <w:tcW w:w="3830" w:type="dxa"/>
          </w:tcPr>
          <w:p w14:paraId="7CFB24F3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i/>
                <w:iCs/>
                <w:sz w:val="22"/>
              </w:rPr>
            </w:pPr>
            <w:proofErr w:type="spellStart"/>
            <w:r w:rsidRPr="003573C1">
              <w:rPr>
                <w:rFonts w:ascii="Calibri" w:hAnsi="Calibri" w:cs="Calibri"/>
                <w:sz w:val="22"/>
              </w:rPr>
              <w:t>PRG</w:t>
            </w:r>
            <w:r w:rsidRPr="003573C1">
              <w:rPr>
                <w:rFonts w:ascii="Calibri" w:hAnsi="Calibri" w:cs="Calibri"/>
                <w:sz w:val="22"/>
                <w:vertAlign w:val="subscript"/>
              </w:rPr>
              <w:t>Med</w:t>
            </w:r>
            <w:proofErr w:type="spellEnd"/>
            <w:r w:rsidRPr="003573C1">
              <w:rPr>
                <w:rFonts w:ascii="Calibri" w:hAnsi="Calibri" w:cs="Calibri"/>
                <w:sz w:val="22"/>
                <w:vertAlign w:val="subscript"/>
              </w:rPr>
              <w:t xml:space="preserve"> </w:t>
            </w:r>
            <w:r w:rsidRPr="003573C1">
              <w:rPr>
                <w:rFonts w:ascii="Calibri" w:hAnsi="Calibri" w:cs="Calibri"/>
                <w:sz w:val="22"/>
              </w:rPr>
              <w:t>= 14</w:t>
            </w:r>
            <w:r w:rsidRPr="003573C1">
              <w:rPr>
                <w:rFonts w:ascii="Calibri" w:hAnsi="Calibri" w:cs="Calibri"/>
                <w:i/>
                <w:iCs/>
                <w:sz w:val="22"/>
              </w:rPr>
              <w:t xml:space="preserve">n </w:t>
            </w:r>
          </w:p>
          <w:p w14:paraId="49C583A6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lastRenderedPageBreak/>
              <w:t>n</w:t>
            </w:r>
            <w:r w:rsidRPr="003573C1">
              <w:rPr>
                <w:rFonts w:ascii="Calibri" w:hAnsi="Calibri" w:cs="Calibri"/>
                <w:sz w:val="22"/>
              </w:rPr>
              <w:t>=no. of programs</w:t>
            </w:r>
          </w:p>
        </w:tc>
        <w:tc>
          <w:tcPr>
            <w:tcW w:w="3831" w:type="dxa"/>
          </w:tcPr>
          <w:p w14:paraId="39585D6F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proofErr w:type="spellStart"/>
            <w:r w:rsidRPr="003573C1">
              <w:rPr>
                <w:rFonts w:ascii="Calibri" w:hAnsi="Calibri" w:cs="Calibri"/>
                <w:sz w:val="22"/>
              </w:rPr>
              <w:lastRenderedPageBreak/>
              <w:t>PP</w:t>
            </w:r>
            <w:r w:rsidRPr="003573C1">
              <w:rPr>
                <w:rFonts w:ascii="Calibri" w:hAnsi="Calibri" w:cs="Calibri"/>
                <w:sz w:val="22"/>
                <w:vertAlign w:val="subscript"/>
              </w:rPr>
              <w:t>Med</w:t>
            </w:r>
            <w:proofErr w:type="spellEnd"/>
            <w:r w:rsidRPr="003573C1">
              <w:rPr>
                <w:rFonts w:ascii="Calibri" w:hAnsi="Calibri" w:cs="Calibri"/>
                <w:sz w:val="22"/>
                <w:vertAlign w:val="subscript"/>
              </w:rPr>
              <w:t xml:space="preserve"> </w:t>
            </w:r>
            <w:r w:rsidRPr="003573C1">
              <w:rPr>
                <w:rFonts w:ascii="Calibri" w:hAnsi="Calibri" w:cs="Calibri"/>
                <w:sz w:val="22"/>
              </w:rPr>
              <w:t>= 4</w:t>
            </w:r>
            <w:r w:rsidRPr="003573C1">
              <w:rPr>
                <w:rFonts w:ascii="Calibri" w:hAnsi="Calibri" w:cs="Calibri"/>
                <w:i/>
                <w:iCs/>
                <w:sz w:val="22"/>
              </w:rPr>
              <w:t>y</w:t>
            </w:r>
          </w:p>
          <w:p w14:paraId="0E0534E8" w14:textId="77777777" w:rsidR="00694E39" w:rsidRPr="003573C1" w:rsidRDefault="00694E39" w:rsidP="00AD220A">
            <w:pPr>
              <w:jc w:val="both"/>
              <w:rPr>
                <w:rFonts w:ascii="Calibri" w:hAnsi="Calibri" w:cs="Calibri"/>
                <w:sz w:val="22"/>
              </w:rPr>
            </w:pPr>
            <w:r w:rsidRPr="003573C1">
              <w:rPr>
                <w:rFonts w:ascii="Calibri" w:hAnsi="Calibri" w:cs="Calibri"/>
                <w:i/>
                <w:iCs/>
                <w:sz w:val="22"/>
              </w:rPr>
              <w:lastRenderedPageBreak/>
              <w:t>y</w:t>
            </w:r>
            <w:r w:rsidRPr="003573C1">
              <w:rPr>
                <w:rFonts w:ascii="Calibri" w:hAnsi="Calibri" w:cs="Calibri"/>
                <w:sz w:val="22"/>
              </w:rPr>
              <w:t xml:space="preserve"> =no. of policies</w:t>
            </w:r>
          </w:p>
        </w:tc>
      </w:tr>
    </w:tbl>
    <w:p w14:paraId="2EAE1A94" w14:textId="77777777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</w:p>
    <w:p w14:paraId="683E696B" w14:textId="6A1FE54D" w:rsidR="00694E39" w:rsidRPr="003573C1" w:rsidRDefault="00694E39" w:rsidP="00694E39">
      <w:p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 xml:space="preserve">Step </w:t>
      </w:r>
      <w:r w:rsidR="003573C1" w:rsidRPr="003573C1">
        <w:rPr>
          <w:rFonts w:ascii="Calibri" w:hAnsi="Calibri" w:cs="Calibri"/>
          <w:b/>
          <w:bCs/>
          <w:sz w:val="22"/>
        </w:rPr>
        <w:t>2</w:t>
      </w:r>
      <w:r w:rsidRPr="003573C1">
        <w:rPr>
          <w:rFonts w:ascii="Calibri" w:hAnsi="Calibri" w:cs="Calibri"/>
          <w:b/>
          <w:bCs/>
          <w:sz w:val="22"/>
        </w:rPr>
        <w:t>.4:</w:t>
      </w:r>
      <w:r w:rsidRPr="003573C1">
        <w:rPr>
          <w:rFonts w:ascii="Calibri" w:hAnsi="Calibri" w:cs="Calibri"/>
          <w:sz w:val="22"/>
        </w:rPr>
        <w:t xml:space="preserve"> </w:t>
      </w:r>
      <w:bookmarkStart w:id="0" w:name="_Hlk96804267"/>
      <w:r w:rsidRPr="003573C1">
        <w:rPr>
          <w:rFonts w:ascii="Calibri" w:hAnsi="Calibri" w:cs="Calibri"/>
          <w:sz w:val="22"/>
        </w:rPr>
        <w:t xml:space="preserve">Plot the </w:t>
      </w:r>
      <w:bookmarkStart w:id="1" w:name="_Hlk96802333"/>
      <w:r w:rsidRPr="003573C1">
        <w:rPr>
          <w:rFonts w:ascii="Calibri" w:hAnsi="Calibri" w:cs="Calibri"/>
          <w:sz w:val="22"/>
        </w:rPr>
        <w:t>Program and Policy/Procedure Score Graph</w:t>
      </w:r>
      <w:bookmarkEnd w:id="1"/>
      <w:r w:rsidRPr="003573C1">
        <w:rPr>
          <w:rFonts w:ascii="Calibri" w:hAnsi="Calibri" w:cs="Calibri"/>
          <w:sz w:val="22"/>
        </w:rPr>
        <w:t xml:space="preserve">. </w:t>
      </w:r>
      <w:bookmarkEnd w:id="0"/>
    </w:p>
    <w:p w14:paraId="3D5F1CEA" w14:textId="77777777" w:rsidR="00694E39" w:rsidRPr="003573C1" w:rsidRDefault="00694E39" w:rsidP="00694E39">
      <w:pPr>
        <w:keepNext/>
        <w:jc w:val="center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noProof/>
          <w:sz w:val="22"/>
          <w:lang w:eastAsia="en-IN"/>
        </w:rPr>
        <w:drawing>
          <wp:inline distT="0" distB="0" distL="0" distR="0" wp14:anchorId="5C4836BF" wp14:editId="596912F4">
            <wp:extent cx="5230368" cy="374322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0047" t="27909" r="31444" b="10371"/>
                    <a:stretch/>
                  </pic:blipFill>
                  <pic:spPr bwMode="auto">
                    <a:xfrm>
                      <a:off x="0" y="0"/>
                      <a:ext cx="5255299" cy="3761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E51E32" w14:textId="77777777" w:rsidR="00694E39" w:rsidRPr="003573C1" w:rsidRDefault="00694E39" w:rsidP="00694E39">
      <w:pPr>
        <w:pStyle w:val="Caption"/>
        <w:jc w:val="center"/>
        <w:rPr>
          <w:rFonts w:ascii="Calibri" w:hAnsi="Calibri" w:cs="Calibri"/>
          <w:color w:val="000000" w:themeColor="text1"/>
          <w:sz w:val="22"/>
          <w:szCs w:val="22"/>
        </w:rPr>
      </w:pPr>
      <w:r w:rsidRPr="003573C1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Figure </w:t>
      </w:r>
      <w:r w:rsidRPr="003573C1">
        <w:rPr>
          <w:rFonts w:ascii="Calibri" w:hAnsi="Calibri" w:cs="Calibri"/>
          <w:b/>
          <w:bCs/>
          <w:color w:val="000000" w:themeColor="text1"/>
          <w:sz w:val="22"/>
          <w:szCs w:val="22"/>
        </w:rPr>
        <w:fldChar w:fldCharType="begin"/>
      </w:r>
      <w:r w:rsidRPr="003573C1">
        <w:rPr>
          <w:rFonts w:ascii="Calibri" w:hAnsi="Calibri" w:cs="Calibri"/>
          <w:b/>
          <w:bCs/>
          <w:color w:val="000000" w:themeColor="text1"/>
          <w:sz w:val="22"/>
          <w:szCs w:val="22"/>
        </w:rPr>
        <w:instrText xml:space="preserve"> SEQ Figure \* ARABIC </w:instrText>
      </w:r>
      <w:r w:rsidRPr="003573C1">
        <w:rPr>
          <w:rFonts w:ascii="Calibri" w:hAnsi="Calibri" w:cs="Calibri"/>
          <w:b/>
          <w:bCs/>
          <w:color w:val="000000" w:themeColor="text1"/>
          <w:sz w:val="22"/>
          <w:szCs w:val="22"/>
        </w:rPr>
        <w:fldChar w:fldCharType="separate"/>
      </w:r>
      <w:r w:rsidRPr="003573C1"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t>1</w:t>
      </w:r>
      <w:r w:rsidRPr="003573C1">
        <w:rPr>
          <w:rFonts w:ascii="Calibri" w:hAnsi="Calibri" w:cs="Calibri"/>
          <w:b/>
          <w:bCs/>
          <w:color w:val="000000" w:themeColor="text1"/>
          <w:sz w:val="22"/>
          <w:szCs w:val="22"/>
        </w:rPr>
        <w:fldChar w:fldCharType="end"/>
      </w:r>
      <w:r w:rsidRPr="003573C1">
        <w:rPr>
          <w:rFonts w:ascii="Calibri" w:hAnsi="Calibri" w:cs="Calibri"/>
          <w:b/>
          <w:bCs/>
          <w:color w:val="000000" w:themeColor="text1"/>
          <w:sz w:val="22"/>
          <w:szCs w:val="22"/>
        </w:rPr>
        <w:t>:</w:t>
      </w:r>
      <w:r w:rsidRPr="003573C1">
        <w:rPr>
          <w:rFonts w:ascii="Calibri" w:hAnsi="Calibri" w:cs="Calibri"/>
          <w:color w:val="000000" w:themeColor="text1"/>
          <w:sz w:val="22"/>
          <w:szCs w:val="22"/>
        </w:rPr>
        <w:t xml:space="preserve"> Program and Policy/Procedure Score Graph</w:t>
      </w:r>
    </w:p>
    <w:p w14:paraId="64C407D4" w14:textId="77777777" w:rsidR="00694E39" w:rsidRPr="003573C1" w:rsidRDefault="00694E39" w:rsidP="00694E39">
      <w:pPr>
        <w:jc w:val="both"/>
        <w:rPr>
          <w:rFonts w:ascii="Calibri" w:hAnsi="Calibri" w:cs="Calibri"/>
          <w:i/>
          <w:iCs/>
          <w:sz w:val="22"/>
        </w:rPr>
      </w:pPr>
      <w:r w:rsidRPr="003573C1">
        <w:rPr>
          <w:rFonts w:ascii="Calibri" w:hAnsi="Calibri" w:cs="Calibri"/>
          <w:i/>
          <w:iCs/>
          <w:sz w:val="22"/>
        </w:rPr>
        <w:t>(a) represents an experimental score for programs and policies/procedures.</w:t>
      </w:r>
    </w:p>
    <w:p w14:paraId="4F6D3B89" w14:textId="77777777" w:rsidR="00694E39" w:rsidRPr="003573C1" w:rsidRDefault="00694E39" w:rsidP="00694E39">
      <w:pPr>
        <w:jc w:val="both"/>
        <w:rPr>
          <w:rFonts w:ascii="Calibri" w:hAnsi="Calibri" w:cs="Calibri"/>
          <w:b/>
          <w:bCs/>
          <w:sz w:val="22"/>
        </w:rPr>
      </w:pPr>
      <w:r w:rsidRPr="003573C1">
        <w:rPr>
          <w:rFonts w:ascii="Calibri" w:hAnsi="Calibri" w:cs="Calibri"/>
          <w:b/>
          <w:bCs/>
          <w:sz w:val="22"/>
        </w:rPr>
        <w:t>Interpretation</w:t>
      </w:r>
    </w:p>
    <w:p w14:paraId="2C91E9B6" w14:textId="77777777" w:rsidR="00694E39" w:rsidRPr="003573C1" w:rsidRDefault="00694E39" w:rsidP="00694E39">
      <w:pPr>
        <w:pStyle w:val="ListParagraph"/>
        <w:numPr>
          <w:ilvl w:val="0"/>
          <w:numId w:val="8"/>
        </w:num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sz w:val="22"/>
        </w:rPr>
        <w:t xml:space="preserve">If the scores fall on </w:t>
      </w:r>
      <w:r w:rsidRPr="003573C1">
        <w:rPr>
          <w:rFonts w:ascii="Calibri" w:hAnsi="Calibri" w:cs="Calibri"/>
          <w:b/>
          <w:bCs/>
          <w:sz w:val="22"/>
        </w:rPr>
        <w:t>X</w:t>
      </w:r>
      <w:r w:rsidRPr="003573C1">
        <w:rPr>
          <w:rFonts w:ascii="Calibri" w:hAnsi="Calibri" w:cs="Calibri"/>
          <w:sz w:val="22"/>
        </w:rPr>
        <w:t xml:space="preserve">, discard </w:t>
      </w:r>
      <w:r w:rsidRPr="003573C1">
        <w:rPr>
          <w:rFonts w:ascii="Calibri" w:hAnsi="Calibri" w:cs="Calibri"/>
          <w:b/>
          <w:bCs/>
          <w:i/>
          <w:iCs/>
          <w:sz w:val="22"/>
        </w:rPr>
        <w:t>all</w:t>
      </w:r>
      <w:r w:rsidRPr="003573C1">
        <w:rPr>
          <w:rFonts w:ascii="Calibri" w:hAnsi="Calibri" w:cs="Calibri"/>
          <w:sz w:val="22"/>
        </w:rPr>
        <w:t xml:space="preserve"> the current programs and policies/procedures. They are having no impact on the firm. </w:t>
      </w:r>
    </w:p>
    <w:p w14:paraId="74BFB704" w14:textId="77777777" w:rsidR="00694E39" w:rsidRPr="003573C1" w:rsidRDefault="00694E39" w:rsidP="00694E39">
      <w:pPr>
        <w:pStyle w:val="ListParagraph"/>
        <w:numPr>
          <w:ilvl w:val="0"/>
          <w:numId w:val="8"/>
        </w:num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sz w:val="22"/>
        </w:rPr>
        <w:t xml:space="preserve">If the scores </w:t>
      </w:r>
      <w:proofErr w:type="gramStart"/>
      <w:r w:rsidRPr="003573C1">
        <w:rPr>
          <w:rFonts w:ascii="Calibri" w:hAnsi="Calibri" w:cs="Calibri"/>
          <w:sz w:val="22"/>
        </w:rPr>
        <w:t>falls</w:t>
      </w:r>
      <w:proofErr w:type="gramEnd"/>
      <w:r w:rsidRPr="003573C1">
        <w:rPr>
          <w:rFonts w:ascii="Calibri" w:hAnsi="Calibri" w:cs="Calibri"/>
          <w:sz w:val="22"/>
        </w:rPr>
        <w:t xml:space="preserve"> anywhere on </w:t>
      </w:r>
      <w:r w:rsidRPr="003573C1">
        <w:rPr>
          <w:rFonts w:ascii="Calibri" w:hAnsi="Calibri" w:cs="Calibri"/>
          <w:b/>
          <w:bCs/>
          <w:sz w:val="22"/>
        </w:rPr>
        <w:t>Zone 1</w:t>
      </w:r>
      <w:r w:rsidRPr="003573C1">
        <w:rPr>
          <w:rFonts w:ascii="Calibri" w:hAnsi="Calibri" w:cs="Calibri"/>
          <w:sz w:val="22"/>
        </w:rPr>
        <w:t xml:space="preserve">, it is really up to the project team to decide whether to discard or to keep the programs and policies/procedures. Proximity of the scores to </w:t>
      </w:r>
      <w:r w:rsidRPr="003573C1">
        <w:rPr>
          <w:rFonts w:ascii="Calibri" w:hAnsi="Calibri" w:cs="Calibri"/>
          <w:i/>
          <w:iCs/>
          <w:sz w:val="22"/>
        </w:rPr>
        <w:t>line m</w:t>
      </w:r>
      <w:r w:rsidRPr="003573C1">
        <w:rPr>
          <w:rFonts w:ascii="Calibri" w:hAnsi="Calibri" w:cs="Calibri"/>
          <w:sz w:val="22"/>
        </w:rPr>
        <w:t xml:space="preserve"> and to </w:t>
      </w:r>
      <w:r w:rsidRPr="003573C1">
        <w:rPr>
          <w:rFonts w:ascii="Calibri" w:hAnsi="Calibri" w:cs="Calibri"/>
          <w:i/>
          <w:iCs/>
          <w:sz w:val="22"/>
        </w:rPr>
        <w:t>zone 2</w:t>
      </w:r>
      <w:r w:rsidRPr="003573C1">
        <w:rPr>
          <w:rFonts w:ascii="Calibri" w:hAnsi="Calibri" w:cs="Calibri"/>
          <w:sz w:val="22"/>
        </w:rPr>
        <w:t xml:space="preserve"> can be used to make a decision. Line m (always with a 45</w:t>
      </w:r>
      <w:r w:rsidRPr="003573C1">
        <w:rPr>
          <w:rFonts w:ascii="Calibri" w:hAnsi="Calibri" w:cs="Calibri"/>
          <w:sz w:val="22"/>
          <w:vertAlign w:val="superscript"/>
        </w:rPr>
        <w:t>o</w:t>
      </w:r>
      <w:r w:rsidRPr="003573C1">
        <w:rPr>
          <w:rFonts w:ascii="Calibri" w:hAnsi="Calibri" w:cs="Calibri"/>
          <w:sz w:val="22"/>
        </w:rPr>
        <w:t xml:space="preserve"> slope) represents equilibrium of the two scores. Other criteria can be used to arrive at a decision. </w:t>
      </w:r>
    </w:p>
    <w:p w14:paraId="79DD14BA" w14:textId="77777777" w:rsidR="00694E39" w:rsidRPr="003573C1" w:rsidRDefault="00694E39" w:rsidP="00694E39">
      <w:pPr>
        <w:pStyle w:val="ListParagraph"/>
        <w:numPr>
          <w:ilvl w:val="0"/>
          <w:numId w:val="8"/>
        </w:num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sz w:val="22"/>
        </w:rPr>
        <w:t xml:space="preserve">If the scores fall on </w:t>
      </w:r>
      <w:r w:rsidRPr="003573C1">
        <w:rPr>
          <w:rFonts w:ascii="Calibri" w:hAnsi="Calibri" w:cs="Calibri"/>
          <w:b/>
          <w:bCs/>
          <w:sz w:val="22"/>
        </w:rPr>
        <w:t>Y</w:t>
      </w:r>
      <w:r w:rsidRPr="003573C1">
        <w:rPr>
          <w:rFonts w:ascii="Calibri" w:hAnsi="Calibri" w:cs="Calibri"/>
          <w:sz w:val="22"/>
        </w:rPr>
        <w:t xml:space="preserve">, it is on the </w:t>
      </w:r>
      <w:proofErr w:type="spellStart"/>
      <w:r w:rsidRPr="003573C1">
        <w:rPr>
          <w:rFonts w:ascii="Calibri" w:hAnsi="Calibri" w:cs="Calibri"/>
          <w:sz w:val="22"/>
        </w:rPr>
        <w:t>mid point</w:t>
      </w:r>
      <w:proofErr w:type="spellEnd"/>
      <w:r w:rsidRPr="003573C1">
        <w:rPr>
          <w:rFonts w:ascii="Calibri" w:hAnsi="Calibri" w:cs="Calibri"/>
          <w:sz w:val="22"/>
        </w:rPr>
        <w:t xml:space="preserve">. Recommendation is to keep the programs and policies/procedures and try and improve them.  </w:t>
      </w:r>
    </w:p>
    <w:p w14:paraId="31712293" w14:textId="77777777" w:rsidR="00694E39" w:rsidRPr="003573C1" w:rsidRDefault="00694E39" w:rsidP="00694E39">
      <w:pPr>
        <w:pStyle w:val="ListParagraph"/>
        <w:numPr>
          <w:ilvl w:val="0"/>
          <w:numId w:val="8"/>
        </w:numPr>
        <w:jc w:val="both"/>
        <w:rPr>
          <w:rFonts w:ascii="Calibri" w:hAnsi="Calibri" w:cs="Calibri"/>
          <w:sz w:val="22"/>
        </w:rPr>
      </w:pPr>
      <w:r w:rsidRPr="003573C1">
        <w:rPr>
          <w:rFonts w:ascii="Calibri" w:hAnsi="Calibri" w:cs="Calibri"/>
          <w:sz w:val="22"/>
        </w:rPr>
        <w:t xml:space="preserve">If the scores fall on </w:t>
      </w:r>
      <w:r w:rsidRPr="003573C1">
        <w:rPr>
          <w:rFonts w:ascii="Calibri" w:hAnsi="Calibri" w:cs="Calibri"/>
          <w:b/>
          <w:bCs/>
          <w:sz w:val="22"/>
        </w:rPr>
        <w:t>Zone 2</w:t>
      </w:r>
      <w:r w:rsidRPr="003573C1">
        <w:rPr>
          <w:rFonts w:ascii="Calibri" w:hAnsi="Calibri" w:cs="Calibri"/>
          <w:sz w:val="22"/>
        </w:rPr>
        <w:t xml:space="preserve">, embrace both the programs and policies/procedures. They are already having meaningful impact and probably are important to the vision, values, ethos and culture of the organization. The closer the score to line m and to </w:t>
      </w:r>
      <w:r w:rsidRPr="003573C1">
        <w:rPr>
          <w:rFonts w:ascii="Calibri" w:hAnsi="Calibri" w:cs="Calibri"/>
          <w:i/>
          <w:iCs/>
          <w:sz w:val="22"/>
        </w:rPr>
        <w:t>point Z</w:t>
      </w:r>
      <w:r w:rsidRPr="003573C1">
        <w:rPr>
          <w:rFonts w:ascii="Calibri" w:hAnsi="Calibri" w:cs="Calibri"/>
          <w:sz w:val="22"/>
        </w:rPr>
        <w:t xml:space="preserve">, the stronger the case for keeping both the programs and policies/procedures. </w:t>
      </w:r>
    </w:p>
    <w:p w14:paraId="69520C45" w14:textId="77777777" w:rsidR="00694E39" w:rsidRPr="003573C1" w:rsidRDefault="00694E39" w:rsidP="00BA1067">
      <w:pPr>
        <w:rPr>
          <w:rFonts w:ascii="Calibri" w:hAnsi="Calibri" w:cs="Calibri"/>
          <w:sz w:val="22"/>
          <w:lang w:val="en-US"/>
        </w:rPr>
      </w:pPr>
    </w:p>
    <w:sectPr w:rsidR="00694E39" w:rsidRPr="003573C1" w:rsidSect="00BA1067">
      <w:headerReference w:type="default" r:id="rId8"/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6E232" w14:textId="77777777" w:rsidR="0093484A" w:rsidRDefault="0093484A" w:rsidP="0093484A">
      <w:pPr>
        <w:spacing w:after="0" w:line="240" w:lineRule="auto"/>
      </w:pPr>
      <w:r>
        <w:separator/>
      </w:r>
    </w:p>
  </w:endnote>
  <w:endnote w:type="continuationSeparator" w:id="0">
    <w:p w14:paraId="181DBFED" w14:textId="77777777" w:rsidR="0093484A" w:rsidRDefault="0093484A" w:rsidP="00934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  <w:sz w:val="20"/>
        <w:szCs w:val="20"/>
      </w:rPr>
      <w:id w:val="-1769616900"/>
      <w:docPartObj>
        <w:docPartGallery w:val="Page Numbers (Top of Page)"/>
        <w:docPartUnique/>
      </w:docPartObj>
    </w:sdtPr>
    <w:sdtEndPr/>
    <w:sdtContent>
      <w:p w14:paraId="009DE931" w14:textId="77777777" w:rsidR="00284CA7" w:rsidRDefault="00284CA7" w:rsidP="00284CA7">
        <w:pPr>
          <w:pStyle w:val="Footer"/>
          <w:jc w:val="right"/>
          <w:rPr>
            <w:b/>
            <w:bCs/>
            <w:sz w:val="20"/>
            <w:szCs w:val="20"/>
          </w:rPr>
        </w:pPr>
        <w:r>
          <w:rPr>
            <w:b/>
            <w:bCs/>
            <w:noProof/>
            <w:sz w:val="20"/>
            <w:szCs w:val="20"/>
          </w:rPr>
          <w:drawing>
            <wp:inline distT="0" distB="0" distL="0" distR="0" wp14:anchorId="16028383" wp14:editId="797BEB8A">
              <wp:extent cx="10069396" cy="138253"/>
              <wp:effectExtent l="0" t="0" r="0" b="0"/>
              <wp:docPr id="5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Picture 5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396037" cy="17019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  <w:p w14:paraId="2A654A78" w14:textId="488ABB36" w:rsidR="00284CA7" w:rsidRPr="00284CA7" w:rsidRDefault="00284CA7" w:rsidP="00284CA7">
        <w:pPr>
          <w:pStyle w:val="Footer"/>
          <w:jc w:val="right"/>
          <w:rPr>
            <w:b/>
            <w:bCs/>
            <w:sz w:val="20"/>
            <w:szCs w:val="20"/>
          </w:rPr>
        </w:pPr>
        <w:r w:rsidRPr="006C07C7">
          <w:rPr>
            <w:b/>
            <w:bCs/>
            <w:sz w:val="20"/>
            <w:szCs w:val="20"/>
          </w:rPr>
          <w:t xml:space="preserve">Page </w:t>
        </w:r>
        <w:r w:rsidRPr="006C07C7">
          <w:rPr>
            <w:b/>
            <w:bCs/>
            <w:sz w:val="20"/>
            <w:szCs w:val="20"/>
          </w:rPr>
          <w:fldChar w:fldCharType="begin"/>
        </w:r>
        <w:r w:rsidRPr="006C07C7">
          <w:rPr>
            <w:b/>
            <w:bCs/>
            <w:sz w:val="20"/>
            <w:szCs w:val="20"/>
          </w:rPr>
          <w:instrText xml:space="preserve"> PAGE </w:instrText>
        </w:r>
        <w:r w:rsidRPr="006C07C7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1</w:t>
        </w:r>
        <w:r w:rsidRPr="006C07C7">
          <w:rPr>
            <w:b/>
            <w:bCs/>
            <w:sz w:val="20"/>
            <w:szCs w:val="20"/>
          </w:rPr>
          <w:fldChar w:fldCharType="end"/>
        </w:r>
        <w:r w:rsidRPr="006C07C7">
          <w:rPr>
            <w:b/>
            <w:bCs/>
            <w:sz w:val="20"/>
            <w:szCs w:val="20"/>
          </w:rPr>
          <w:t xml:space="preserve"> of </w:t>
        </w:r>
        <w:r w:rsidRPr="006C07C7">
          <w:rPr>
            <w:b/>
            <w:bCs/>
            <w:sz w:val="20"/>
            <w:szCs w:val="20"/>
          </w:rPr>
          <w:fldChar w:fldCharType="begin"/>
        </w:r>
        <w:r w:rsidRPr="006C07C7">
          <w:rPr>
            <w:b/>
            <w:bCs/>
            <w:sz w:val="20"/>
            <w:szCs w:val="20"/>
          </w:rPr>
          <w:instrText xml:space="preserve"> NUMPAGES  </w:instrText>
        </w:r>
        <w:r w:rsidRPr="006C07C7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1</w:t>
        </w:r>
        <w:r w:rsidRPr="006C07C7">
          <w:rPr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760CE" w14:textId="77777777" w:rsidR="0093484A" w:rsidRDefault="0093484A" w:rsidP="0093484A">
      <w:pPr>
        <w:spacing w:after="0" w:line="240" w:lineRule="auto"/>
      </w:pPr>
      <w:r>
        <w:separator/>
      </w:r>
    </w:p>
  </w:footnote>
  <w:footnote w:type="continuationSeparator" w:id="0">
    <w:p w14:paraId="6D75DA15" w14:textId="77777777" w:rsidR="0093484A" w:rsidRDefault="0093484A" w:rsidP="00934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86A41" w14:textId="40B8D5FE" w:rsidR="00284CA7" w:rsidRPr="00284CA7" w:rsidRDefault="00284CA7" w:rsidP="00284CA7">
    <w:pPr>
      <w:pStyle w:val="Header"/>
      <w:pBdr>
        <w:bottom w:val="single" w:sz="12" w:space="1" w:color="auto"/>
      </w:pBdr>
      <w:rPr>
        <w:b/>
        <w:bCs/>
        <w:smallCaps/>
        <w:spacing w:val="30"/>
      </w:rPr>
    </w:pPr>
    <w:r w:rsidRPr="006C07C7">
      <w:rPr>
        <w:b/>
        <w:bCs/>
        <w:smallCaps/>
        <w:noProof/>
        <w:spacing w:val="30"/>
      </w:rPr>
      <w:drawing>
        <wp:inline distT="0" distB="0" distL="0" distR="0" wp14:anchorId="6DD70B4E" wp14:editId="6DD9AE43">
          <wp:extent cx="354842" cy="354842"/>
          <wp:effectExtent l="0" t="0" r="762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541" cy="3635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C07C7">
      <w:rPr>
        <w:b/>
        <w:bCs/>
        <w:smallCaps/>
        <w:spacing w:val="30"/>
      </w:rPr>
      <w:t xml:space="preserve">  ISO 26000 Projec</w:t>
    </w:r>
    <w:r>
      <w:rPr>
        <w:b/>
        <w:bCs/>
        <w:smallCaps/>
        <w:spacing w:val="30"/>
      </w:rPr>
      <w:t>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87D67"/>
    <w:multiLevelType w:val="multilevel"/>
    <w:tmpl w:val="7220A4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9632634"/>
    <w:multiLevelType w:val="multilevel"/>
    <w:tmpl w:val="9F7A741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19B6B53"/>
    <w:multiLevelType w:val="multilevel"/>
    <w:tmpl w:val="36F00972"/>
    <w:lvl w:ilvl="0">
      <w:start w:val="1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8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5" w:hanging="825"/>
      </w:pPr>
      <w:rPr>
        <w:rFonts w:hint="default"/>
      </w:rPr>
    </w:lvl>
    <w:lvl w:ilvl="3">
      <w:start w:val="5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2F248E9"/>
    <w:multiLevelType w:val="multilevel"/>
    <w:tmpl w:val="A5A07BC0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342F3C60"/>
    <w:multiLevelType w:val="hybridMultilevel"/>
    <w:tmpl w:val="C29EA8D6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DC60E0D"/>
    <w:multiLevelType w:val="hybridMultilevel"/>
    <w:tmpl w:val="6D282992"/>
    <w:lvl w:ilvl="0" w:tplc="2FAC27CE">
      <w:start w:val="1"/>
      <w:numFmt w:val="decimal"/>
      <w:lvlText w:val="%1)"/>
      <w:lvlJc w:val="left"/>
      <w:pPr>
        <w:ind w:left="360" w:hanging="360"/>
      </w:pPr>
      <w:rPr>
        <w:b/>
        <w:bCs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4F79AF"/>
    <w:multiLevelType w:val="hybridMultilevel"/>
    <w:tmpl w:val="FA82150C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63486A"/>
    <w:multiLevelType w:val="multilevel"/>
    <w:tmpl w:val="B0B6CBC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865099100">
    <w:abstractNumId w:val="7"/>
  </w:num>
  <w:num w:numId="2" w16cid:durableId="1783258326">
    <w:abstractNumId w:val="3"/>
  </w:num>
  <w:num w:numId="3" w16cid:durableId="1916739313">
    <w:abstractNumId w:val="0"/>
  </w:num>
  <w:num w:numId="4" w16cid:durableId="2087217526">
    <w:abstractNumId w:val="1"/>
  </w:num>
  <w:num w:numId="5" w16cid:durableId="683048939">
    <w:abstractNumId w:val="5"/>
  </w:num>
  <w:num w:numId="6" w16cid:durableId="539827731">
    <w:abstractNumId w:val="6"/>
  </w:num>
  <w:num w:numId="7" w16cid:durableId="1750689153">
    <w:abstractNumId w:val="2"/>
  </w:num>
  <w:num w:numId="8" w16cid:durableId="18724996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09"/>
    <w:rsid w:val="0009196D"/>
    <w:rsid w:val="00253934"/>
    <w:rsid w:val="00284CA7"/>
    <w:rsid w:val="00327D20"/>
    <w:rsid w:val="003573C1"/>
    <w:rsid w:val="00362AFC"/>
    <w:rsid w:val="003B7AFC"/>
    <w:rsid w:val="003E4F0B"/>
    <w:rsid w:val="004B141B"/>
    <w:rsid w:val="00511809"/>
    <w:rsid w:val="00580E77"/>
    <w:rsid w:val="00694E39"/>
    <w:rsid w:val="007427CC"/>
    <w:rsid w:val="00756B90"/>
    <w:rsid w:val="007769D5"/>
    <w:rsid w:val="007D2A8F"/>
    <w:rsid w:val="007F4D5B"/>
    <w:rsid w:val="00895722"/>
    <w:rsid w:val="008D56EF"/>
    <w:rsid w:val="0093484A"/>
    <w:rsid w:val="009D5EF7"/>
    <w:rsid w:val="009D5F33"/>
    <w:rsid w:val="00A31B99"/>
    <w:rsid w:val="00A60C09"/>
    <w:rsid w:val="00B37FBD"/>
    <w:rsid w:val="00B51E0E"/>
    <w:rsid w:val="00B77A5F"/>
    <w:rsid w:val="00BA1067"/>
    <w:rsid w:val="00C43964"/>
    <w:rsid w:val="00D24BE6"/>
    <w:rsid w:val="00D331AE"/>
    <w:rsid w:val="00D34886"/>
    <w:rsid w:val="00DD4A98"/>
    <w:rsid w:val="00E03CB8"/>
    <w:rsid w:val="00ED2BD1"/>
    <w:rsid w:val="00F14B69"/>
    <w:rsid w:val="00F3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E48BC"/>
  <w15:chartTrackingRefBased/>
  <w15:docId w15:val="{04A917C7-93F2-4035-9731-B5069E32F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84A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3934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smallCaps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84A"/>
    <w:pPr>
      <w:tabs>
        <w:tab w:val="center" w:pos="4513"/>
        <w:tab w:val="right" w:pos="9026"/>
      </w:tabs>
      <w:spacing w:after="0"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3484A"/>
  </w:style>
  <w:style w:type="paragraph" w:styleId="Footer">
    <w:name w:val="footer"/>
    <w:basedOn w:val="Normal"/>
    <w:link w:val="FooterChar"/>
    <w:uiPriority w:val="99"/>
    <w:unhideWhenUsed/>
    <w:rsid w:val="0093484A"/>
    <w:pPr>
      <w:tabs>
        <w:tab w:val="center" w:pos="4513"/>
        <w:tab w:val="right" w:pos="9026"/>
      </w:tabs>
      <w:spacing w:after="0"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3484A"/>
  </w:style>
  <w:style w:type="table" w:styleId="TableGrid">
    <w:name w:val="Table Grid"/>
    <w:basedOn w:val="TableNormal"/>
    <w:uiPriority w:val="39"/>
    <w:rsid w:val="009348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6B9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4396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53934"/>
    <w:rPr>
      <w:rFonts w:ascii="Calibri" w:eastAsiaTheme="majorEastAsia" w:hAnsi="Calibri" w:cstheme="majorBidi"/>
      <w:b/>
      <w:smallCaps/>
      <w:color w:val="000000" w:themeColor="text1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Wangchuk Chungyalpa</dc:creator>
  <cp:keywords/>
  <dc:description/>
  <cp:lastModifiedBy>Wangchuk Chungyalpa</cp:lastModifiedBy>
  <cp:revision>11</cp:revision>
  <dcterms:created xsi:type="dcterms:W3CDTF">2022-09-21T23:02:00Z</dcterms:created>
  <dcterms:modified xsi:type="dcterms:W3CDTF">2024-04-18T21:05:00Z</dcterms:modified>
</cp:coreProperties>
</file>